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78" w:rsidRPr="00CE6698" w:rsidRDefault="00121CD7" w:rsidP="00694D78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ДУМА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ПРИМОРСКОГО КРАЯ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(первый созыв)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  <w:r w:rsidRPr="00CE6698">
        <w:rPr>
          <w:rFonts w:eastAsia="Calibri"/>
          <w:b/>
          <w:sz w:val="28"/>
          <w:szCs w:val="28"/>
        </w:rPr>
        <w:t>РЕШЕНИЕ</w:t>
      </w:r>
    </w:p>
    <w:p w:rsidR="00121CD7" w:rsidRPr="00CE6698" w:rsidRDefault="00121CD7" w:rsidP="00121CD7">
      <w:pPr>
        <w:jc w:val="center"/>
        <w:rPr>
          <w:rFonts w:eastAsia="Calibri"/>
          <w:b/>
          <w:sz w:val="28"/>
          <w:szCs w:val="28"/>
        </w:rPr>
      </w:pPr>
    </w:p>
    <w:p w:rsidR="00121CD7" w:rsidRPr="00694D78" w:rsidRDefault="003C776A" w:rsidP="00121CD7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21 ноября </w:t>
      </w:r>
      <w:r w:rsidR="00121CD7" w:rsidRPr="00694D78">
        <w:rPr>
          <w:rFonts w:eastAsia="Calibri"/>
          <w:b/>
          <w:sz w:val="26"/>
          <w:szCs w:val="26"/>
        </w:rPr>
        <w:t>202</w:t>
      </w:r>
      <w:r w:rsidR="004F119B">
        <w:rPr>
          <w:rFonts w:eastAsia="Calibri"/>
          <w:b/>
          <w:sz w:val="26"/>
          <w:szCs w:val="26"/>
        </w:rPr>
        <w:t>3</w:t>
      </w:r>
      <w:r w:rsidR="00121CD7" w:rsidRPr="00694D78">
        <w:rPr>
          <w:rFonts w:eastAsia="Calibri"/>
          <w:b/>
          <w:sz w:val="26"/>
          <w:szCs w:val="26"/>
        </w:rPr>
        <w:t xml:space="preserve"> года                </w:t>
      </w:r>
      <w:r w:rsidR="00792983" w:rsidRPr="00694D78">
        <w:rPr>
          <w:rFonts w:eastAsia="Calibri"/>
          <w:b/>
          <w:sz w:val="26"/>
          <w:szCs w:val="26"/>
        </w:rPr>
        <w:t xml:space="preserve">   </w:t>
      </w:r>
      <w:r>
        <w:rPr>
          <w:rFonts w:eastAsia="Calibri"/>
          <w:b/>
          <w:sz w:val="26"/>
          <w:szCs w:val="26"/>
        </w:rPr>
        <w:t xml:space="preserve">  </w:t>
      </w:r>
      <w:r w:rsidR="00792983" w:rsidRPr="00694D78"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b/>
          <w:sz w:val="26"/>
          <w:szCs w:val="26"/>
        </w:rPr>
        <w:t xml:space="preserve"> </w:t>
      </w:r>
      <w:r w:rsidR="00121CD7" w:rsidRPr="00694D78">
        <w:rPr>
          <w:rFonts w:eastAsia="Calibri"/>
          <w:sz w:val="26"/>
          <w:szCs w:val="26"/>
        </w:rPr>
        <w:t>пгт. Терней</w:t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</w:r>
      <w:r w:rsidR="00121CD7" w:rsidRPr="00694D78">
        <w:rPr>
          <w:rFonts w:eastAsia="Calibri"/>
          <w:b/>
          <w:sz w:val="26"/>
          <w:szCs w:val="26"/>
        </w:rPr>
        <w:tab/>
        <w:t xml:space="preserve">           № </w:t>
      </w:r>
      <w:r>
        <w:rPr>
          <w:rFonts w:eastAsia="Calibri"/>
          <w:b/>
          <w:sz w:val="26"/>
          <w:szCs w:val="26"/>
        </w:rPr>
        <w:t>493</w:t>
      </w:r>
    </w:p>
    <w:p w:rsidR="00121CD7" w:rsidRPr="00694D78" w:rsidRDefault="00121CD7" w:rsidP="00121CD7">
      <w:pPr>
        <w:ind w:firstLine="709"/>
        <w:jc w:val="center"/>
        <w:rPr>
          <w:color w:val="000000" w:themeColor="text1"/>
          <w:sz w:val="26"/>
          <w:szCs w:val="26"/>
        </w:rPr>
      </w:pPr>
    </w:p>
    <w:p w:rsidR="005E14C9" w:rsidRDefault="00694D78" w:rsidP="008C0F6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94D78">
        <w:rPr>
          <w:color w:val="000000" w:themeColor="text1"/>
          <w:sz w:val="26"/>
          <w:szCs w:val="26"/>
        </w:rPr>
        <w:t>О внесении изменений в</w:t>
      </w:r>
      <w:r w:rsidR="00121CD7" w:rsidRPr="00694D78">
        <w:rPr>
          <w:color w:val="000000" w:themeColor="text1"/>
          <w:sz w:val="26"/>
          <w:szCs w:val="26"/>
        </w:rPr>
        <w:t xml:space="preserve"> Положени</w:t>
      </w:r>
      <w:r w:rsidRPr="00694D78">
        <w:rPr>
          <w:color w:val="000000" w:themeColor="text1"/>
          <w:sz w:val="26"/>
          <w:szCs w:val="26"/>
        </w:rPr>
        <w:t>е</w:t>
      </w:r>
      <w:r w:rsidR="00121CD7" w:rsidRPr="00694D78">
        <w:rPr>
          <w:color w:val="000000" w:themeColor="text1"/>
          <w:sz w:val="26"/>
          <w:szCs w:val="26"/>
        </w:rPr>
        <w:t xml:space="preserve"> об оплате труда </w:t>
      </w:r>
    </w:p>
    <w:p w:rsidR="00121CD7" w:rsidRPr="00694D78" w:rsidRDefault="00121CD7" w:rsidP="008C0F6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694D78">
        <w:rPr>
          <w:color w:val="000000" w:themeColor="text1"/>
          <w:sz w:val="26"/>
          <w:szCs w:val="26"/>
        </w:rPr>
        <w:t xml:space="preserve">лиц, замещающих муниципальные должности в </w:t>
      </w:r>
      <w:r w:rsidRPr="00694D78">
        <w:rPr>
          <w:sz w:val="26"/>
          <w:szCs w:val="26"/>
        </w:rPr>
        <w:t>Контрольно-счетной комиссии Тернейского муниципального округа Приморского края</w:t>
      </w:r>
      <w:r w:rsidR="00694D78" w:rsidRPr="00694D78">
        <w:rPr>
          <w:sz w:val="26"/>
          <w:szCs w:val="26"/>
        </w:rPr>
        <w:t>, утвержденное решением Думы Тернейского муниципального округа Приморского края от 24</w:t>
      </w:r>
      <w:r w:rsidR="005E14C9">
        <w:rPr>
          <w:sz w:val="26"/>
          <w:szCs w:val="26"/>
        </w:rPr>
        <w:t xml:space="preserve"> ноября 2</w:t>
      </w:r>
      <w:r w:rsidR="00694D78" w:rsidRPr="00694D78">
        <w:rPr>
          <w:sz w:val="26"/>
          <w:szCs w:val="26"/>
        </w:rPr>
        <w:t xml:space="preserve">021 </w:t>
      </w:r>
      <w:r w:rsidR="005E14C9">
        <w:rPr>
          <w:sz w:val="26"/>
          <w:szCs w:val="26"/>
        </w:rPr>
        <w:t xml:space="preserve">года </w:t>
      </w:r>
      <w:r w:rsidR="00694D78" w:rsidRPr="00694D78">
        <w:rPr>
          <w:sz w:val="26"/>
          <w:szCs w:val="26"/>
        </w:rPr>
        <w:t>№ 291</w:t>
      </w:r>
    </w:p>
    <w:p w:rsidR="00121CD7" w:rsidRPr="00CE6698" w:rsidRDefault="00121CD7" w:rsidP="008C0F66">
      <w:pPr>
        <w:pStyle w:val="ConsPlusTitle"/>
        <w:jc w:val="center"/>
        <w:rPr>
          <w:color w:val="000000" w:themeColor="text1"/>
          <w:sz w:val="28"/>
          <w:szCs w:val="28"/>
        </w:rPr>
      </w:pPr>
    </w:p>
    <w:p w:rsidR="00121CD7" w:rsidRPr="00694D78" w:rsidRDefault="00121CD7" w:rsidP="008C0F66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694D78">
        <w:rPr>
          <w:b w:val="0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694D78" w:rsidRPr="00694D78">
        <w:rPr>
          <w:b w:val="0"/>
          <w:sz w:val="26"/>
          <w:szCs w:val="26"/>
        </w:rPr>
        <w:t xml:space="preserve">решением Думы Тернейского муниципального округа </w:t>
      </w:r>
      <w:r w:rsidR="005649E8">
        <w:rPr>
          <w:b w:val="0"/>
          <w:sz w:val="26"/>
          <w:szCs w:val="26"/>
        </w:rPr>
        <w:t xml:space="preserve">от 14.11.2023 № 472 «О внесении изменений в решение Думы Тернейского муниципального округа </w:t>
      </w:r>
      <w:r w:rsidR="00694D78">
        <w:rPr>
          <w:b w:val="0"/>
          <w:sz w:val="26"/>
          <w:szCs w:val="26"/>
        </w:rPr>
        <w:t>от 2</w:t>
      </w:r>
      <w:r w:rsidR="004F119B">
        <w:rPr>
          <w:b w:val="0"/>
          <w:sz w:val="26"/>
          <w:szCs w:val="26"/>
        </w:rPr>
        <w:t>0</w:t>
      </w:r>
      <w:r w:rsidR="00694D78">
        <w:rPr>
          <w:b w:val="0"/>
          <w:sz w:val="26"/>
          <w:szCs w:val="26"/>
        </w:rPr>
        <w:t>.12.202</w:t>
      </w:r>
      <w:r w:rsidR="004F119B">
        <w:rPr>
          <w:b w:val="0"/>
          <w:sz w:val="26"/>
          <w:szCs w:val="26"/>
        </w:rPr>
        <w:t>2</w:t>
      </w:r>
      <w:r w:rsidR="00694D78">
        <w:rPr>
          <w:b w:val="0"/>
          <w:sz w:val="26"/>
          <w:szCs w:val="26"/>
        </w:rPr>
        <w:t xml:space="preserve"> № </w:t>
      </w:r>
      <w:r w:rsidR="004F119B">
        <w:rPr>
          <w:b w:val="0"/>
          <w:sz w:val="26"/>
          <w:szCs w:val="26"/>
        </w:rPr>
        <w:t>395</w:t>
      </w:r>
      <w:r w:rsidR="00694D78">
        <w:rPr>
          <w:b w:val="0"/>
          <w:sz w:val="26"/>
          <w:szCs w:val="26"/>
        </w:rPr>
        <w:t xml:space="preserve"> «Об утвержде</w:t>
      </w:r>
      <w:r w:rsidR="00694D78" w:rsidRPr="00694D78">
        <w:rPr>
          <w:b w:val="0"/>
          <w:sz w:val="26"/>
          <w:szCs w:val="26"/>
        </w:rPr>
        <w:t>нии бюджета Тернейского муниципального округа на 202</w:t>
      </w:r>
      <w:r w:rsidR="004F119B">
        <w:rPr>
          <w:b w:val="0"/>
          <w:sz w:val="26"/>
          <w:szCs w:val="26"/>
        </w:rPr>
        <w:t>3</w:t>
      </w:r>
      <w:r w:rsidR="00694D78" w:rsidRPr="00694D78">
        <w:rPr>
          <w:b w:val="0"/>
          <w:sz w:val="26"/>
          <w:szCs w:val="26"/>
        </w:rPr>
        <w:t xml:space="preserve"> год и плановый период 202</w:t>
      </w:r>
      <w:r w:rsidR="004F119B">
        <w:rPr>
          <w:b w:val="0"/>
          <w:sz w:val="26"/>
          <w:szCs w:val="26"/>
        </w:rPr>
        <w:t>4</w:t>
      </w:r>
      <w:r w:rsidR="00694D78" w:rsidRPr="00694D78">
        <w:rPr>
          <w:b w:val="0"/>
          <w:sz w:val="26"/>
          <w:szCs w:val="26"/>
        </w:rPr>
        <w:t xml:space="preserve"> и 202</w:t>
      </w:r>
      <w:r w:rsidR="004F119B">
        <w:rPr>
          <w:b w:val="0"/>
          <w:sz w:val="26"/>
          <w:szCs w:val="26"/>
        </w:rPr>
        <w:t>5</w:t>
      </w:r>
      <w:r w:rsidR="00694D78" w:rsidRPr="00694D78">
        <w:rPr>
          <w:b w:val="0"/>
          <w:sz w:val="26"/>
          <w:szCs w:val="26"/>
        </w:rPr>
        <w:t xml:space="preserve"> годов», руководствуясь </w:t>
      </w:r>
      <w:r w:rsidRPr="00694D78">
        <w:rPr>
          <w:b w:val="0"/>
          <w:sz w:val="26"/>
          <w:szCs w:val="26"/>
        </w:rPr>
        <w:t>Уставом Тернейского муниципального округа Приморского края, Дума Тернейского муниципального округа Приморского края</w:t>
      </w:r>
    </w:p>
    <w:p w:rsidR="00121CD7" w:rsidRPr="00694D78" w:rsidRDefault="00121CD7" w:rsidP="008C0F66">
      <w:pPr>
        <w:spacing w:before="120" w:after="120"/>
        <w:ind w:firstLine="709"/>
        <w:jc w:val="both"/>
        <w:rPr>
          <w:b/>
          <w:sz w:val="26"/>
          <w:szCs w:val="26"/>
        </w:rPr>
      </w:pPr>
      <w:r w:rsidRPr="00694D78">
        <w:rPr>
          <w:b/>
          <w:sz w:val="26"/>
          <w:szCs w:val="26"/>
        </w:rPr>
        <w:t>РЕШИЛА:</w:t>
      </w:r>
    </w:p>
    <w:p w:rsidR="00121CD7" w:rsidRPr="00694D78" w:rsidRDefault="00121CD7" w:rsidP="008C0F66">
      <w:pPr>
        <w:ind w:firstLine="709"/>
        <w:jc w:val="both"/>
        <w:rPr>
          <w:sz w:val="26"/>
          <w:szCs w:val="26"/>
        </w:rPr>
      </w:pPr>
      <w:bookmarkStart w:id="0" w:name="P18"/>
      <w:bookmarkEnd w:id="0"/>
      <w:r w:rsidRPr="00694D78">
        <w:rPr>
          <w:sz w:val="26"/>
          <w:szCs w:val="26"/>
        </w:rPr>
        <w:t xml:space="preserve">1. </w:t>
      </w:r>
      <w:r w:rsidR="00694D78">
        <w:rPr>
          <w:sz w:val="26"/>
          <w:szCs w:val="26"/>
        </w:rPr>
        <w:t>Внести изменение в</w:t>
      </w:r>
      <w:r w:rsidRPr="00694D78">
        <w:rPr>
          <w:sz w:val="26"/>
          <w:szCs w:val="26"/>
        </w:rPr>
        <w:t xml:space="preserve"> Положение об оплате труда лиц, замещающих муниципальные должности в Контрольно-счетной комиссии Тернейского муниципального округа Приморского края</w:t>
      </w:r>
      <w:r w:rsidR="00694D78">
        <w:rPr>
          <w:sz w:val="26"/>
          <w:szCs w:val="26"/>
        </w:rPr>
        <w:t xml:space="preserve">, утвержденное решением Думы Тернейского муниципального округа Приморского края от 24.11.2021 № 291, </w:t>
      </w:r>
      <w:r w:rsidR="00694D78" w:rsidRPr="00694D78">
        <w:rPr>
          <w:sz w:val="26"/>
          <w:szCs w:val="26"/>
        </w:rPr>
        <w:t>изложив Приложение к Положению об оплате труда лиц, замещающих муниципальные должности в Контрольно-счетной комиссии Тернейского муниципального округа Приморского края в редакции Приложения к настоящему решению.</w:t>
      </w:r>
    </w:p>
    <w:p w:rsidR="00121CD7" w:rsidRPr="00694D78" w:rsidRDefault="00121CD7" w:rsidP="008C0F66">
      <w:pPr>
        <w:ind w:firstLine="709"/>
        <w:jc w:val="both"/>
        <w:rPr>
          <w:sz w:val="26"/>
          <w:szCs w:val="26"/>
        </w:rPr>
      </w:pPr>
      <w:r w:rsidRPr="00694D78">
        <w:rPr>
          <w:sz w:val="26"/>
          <w:szCs w:val="26"/>
        </w:rPr>
        <w:t>2.</w:t>
      </w:r>
      <w:bookmarkStart w:id="1" w:name="_GoBack"/>
      <w:bookmarkEnd w:id="1"/>
      <w:r w:rsidRPr="00694D78">
        <w:rPr>
          <w:sz w:val="26"/>
          <w:szCs w:val="26"/>
        </w:rPr>
        <w:t xml:space="preserve"> Настоящее решение вступает в силу со дня его официального опубликования в газете «Вестник Тернея»</w:t>
      </w:r>
      <w:r w:rsidR="00694D78">
        <w:rPr>
          <w:sz w:val="26"/>
          <w:szCs w:val="26"/>
        </w:rPr>
        <w:t xml:space="preserve"> и </w:t>
      </w:r>
      <w:r w:rsidR="00694D78" w:rsidRPr="00694D78">
        <w:rPr>
          <w:sz w:val="26"/>
          <w:szCs w:val="26"/>
        </w:rPr>
        <w:t xml:space="preserve">распространяется на правоотношения, возникшие с </w:t>
      </w:r>
      <w:r w:rsidR="00916D27">
        <w:rPr>
          <w:sz w:val="26"/>
          <w:szCs w:val="26"/>
        </w:rPr>
        <w:t>0</w:t>
      </w:r>
      <w:r w:rsidR="00694D78" w:rsidRPr="00694D78">
        <w:rPr>
          <w:sz w:val="26"/>
          <w:szCs w:val="26"/>
        </w:rPr>
        <w:t xml:space="preserve">1 </w:t>
      </w:r>
      <w:r w:rsidR="005E6423">
        <w:rPr>
          <w:sz w:val="26"/>
          <w:szCs w:val="26"/>
        </w:rPr>
        <w:t>декабря</w:t>
      </w:r>
      <w:r w:rsidR="00694D78" w:rsidRPr="00694D78">
        <w:rPr>
          <w:sz w:val="26"/>
          <w:szCs w:val="26"/>
        </w:rPr>
        <w:t xml:space="preserve"> 202</w:t>
      </w:r>
      <w:r w:rsidR="004F119B">
        <w:rPr>
          <w:sz w:val="26"/>
          <w:szCs w:val="26"/>
        </w:rPr>
        <w:t>3</w:t>
      </w:r>
      <w:r w:rsidR="00694D78" w:rsidRPr="00694D78">
        <w:rPr>
          <w:sz w:val="26"/>
          <w:szCs w:val="26"/>
        </w:rPr>
        <w:t xml:space="preserve"> года.</w:t>
      </w:r>
    </w:p>
    <w:p w:rsidR="004F119B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119B" w:rsidRPr="00694D78" w:rsidRDefault="004F119B" w:rsidP="00121C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4347" w:rsidRPr="00D14347" w:rsidRDefault="004F119B" w:rsidP="00D14347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D14347" w:rsidRPr="00D14347">
        <w:rPr>
          <w:sz w:val="26"/>
          <w:szCs w:val="26"/>
        </w:rPr>
        <w:t>Тернейского муниципаль</w:t>
      </w:r>
      <w:r>
        <w:rPr>
          <w:sz w:val="26"/>
          <w:szCs w:val="26"/>
        </w:rPr>
        <w:t xml:space="preserve">ного округа           </w:t>
      </w:r>
      <w:r>
        <w:rPr>
          <w:sz w:val="26"/>
          <w:szCs w:val="26"/>
        </w:rPr>
        <w:tab/>
        <w:t xml:space="preserve">             </w:t>
      </w:r>
      <w:r w:rsidR="00D14347" w:rsidRPr="00D14347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С.Н. Наумкин</w:t>
      </w:r>
    </w:p>
    <w:p w:rsidR="00121CD7" w:rsidRPr="00694D78" w:rsidRDefault="00121CD7" w:rsidP="00121CD7">
      <w:pPr>
        <w:spacing w:after="160" w:line="259" w:lineRule="auto"/>
        <w:rPr>
          <w:sz w:val="26"/>
          <w:szCs w:val="26"/>
        </w:rPr>
      </w:pPr>
      <w:r w:rsidRPr="00694D78">
        <w:rPr>
          <w:sz w:val="26"/>
          <w:szCs w:val="26"/>
        </w:rPr>
        <w:br w:type="page"/>
      </w:r>
    </w:p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>
        <w:rPr>
          <w:rFonts w:eastAsiaTheme="minorHAnsi"/>
          <w:kern w:val="1"/>
          <w:sz w:val="20"/>
          <w:szCs w:val="20"/>
          <w:lang w:eastAsia="en-US"/>
        </w:rPr>
        <w:lastRenderedPageBreak/>
        <w:t>Приложение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к Положению об оплате труда лиц,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замещающих муниципальные должности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в Контрольно-счетной комиссии </w:t>
      </w:r>
    </w:p>
    <w:p w:rsidR="00766C6A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 xml:space="preserve">Тернейского муниципального округа </w:t>
      </w:r>
    </w:p>
    <w:p w:rsidR="00DF0DC1" w:rsidRDefault="00DF0DC1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0"/>
          <w:szCs w:val="20"/>
          <w:lang w:eastAsia="en-US"/>
        </w:rPr>
      </w:pPr>
      <w:r w:rsidRPr="00DF0DC1">
        <w:rPr>
          <w:rFonts w:eastAsiaTheme="minorHAnsi"/>
          <w:kern w:val="1"/>
          <w:sz w:val="20"/>
          <w:szCs w:val="20"/>
          <w:lang w:eastAsia="en-US"/>
        </w:rPr>
        <w:t>Приморского края</w:t>
      </w:r>
    </w:p>
    <w:p w:rsidR="00766C6A" w:rsidRPr="00DF0DC1" w:rsidRDefault="00766C6A" w:rsidP="00DF0DC1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kern w:val="1"/>
          <w:sz w:val="28"/>
          <w:szCs w:val="28"/>
          <w:lang w:eastAsia="en-US"/>
        </w:rPr>
      </w:pPr>
    </w:p>
    <w:p w:rsidR="00DF0DC1" w:rsidRPr="00AF52F1" w:rsidRDefault="00AD18F3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b/>
          <w:kern w:val="1"/>
          <w:lang w:eastAsia="en-US"/>
        </w:rPr>
      </w:pPr>
      <w:hyperlink w:anchor="P217" w:history="1">
        <w:r w:rsidR="00DF0DC1" w:rsidRPr="00AF52F1">
          <w:rPr>
            <w:rStyle w:val="a4"/>
            <w:rFonts w:eastAsiaTheme="minorHAnsi"/>
            <w:b/>
            <w:color w:val="auto"/>
            <w:kern w:val="1"/>
            <w:u w:val="none"/>
            <w:lang w:eastAsia="en-US"/>
          </w:rPr>
          <w:t>Размеры</w:t>
        </w:r>
      </w:hyperlink>
      <w:r w:rsidR="00DF0DC1" w:rsidRPr="00AF52F1">
        <w:rPr>
          <w:rFonts w:eastAsiaTheme="minorHAnsi"/>
          <w:b/>
          <w:kern w:val="1"/>
          <w:lang w:eastAsia="en-US"/>
        </w:rPr>
        <w:t xml:space="preserve"> должностных окладов </w:t>
      </w:r>
      <w:r w:rsidR="00766C6A" w:rsidRPr="00AF52F1">
        <w:rPr>
          <w:rFonts w:eastAsiaTheme="minorHAnsi"/>
          <w:b/>
          <w:kern w:val="1"/>
          <w:lang w:eastAsia="en-US"/>
        </w:rPr>
        <w:t>лиц, замещающих муниципальн</w:t>
      </w:r>
      <w:r w:rsidR="0050068D">
        <w:rPr>
          <w:rFonts w:eastAsiaTheme="minorHAnsi"/>
          <w:b/>
          <w:kern w:val="1"/>
          <w:lang w:eastAsia="en-US"/>
        </w:rPr>
        <w:t>ые должности в Контрольно-счетной</w:t>
      </w:r>
      <w:r w:rsidR="00766C6A" w:rsidRPr="00AF52F1">
        <w:rPr>
          <w:rFonts w:eastAsiaTheme="minorHAnsi"/>
          <w:b/>
          <w:kern w:val="1"/>
          <w:lang w:eastAsia="en-US"/>
        </w:rPr>
        <w:t xml:space="preserve"> комиссии Тернейского муниципального округа Приморского края </w:t>
      </w:r>
    </w:p>
    <w:p w:rsidR="00766C6A" w:rsidRPr="00AF52F1" w:rsidRDefault="00766C6A" w:rsidP="00766C6A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HAnsi"/>
          <w:kern w:val="1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3119"/>
      </w:tblGrid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DF0DC1" w:rsidP="00AF5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kern w:val="1"/>
                <w:lang w:eastAsia="en-US"/>
              </w:rPr>
            </w:pPr>
            <w:r w:rsidRPr="00AF52F1">
              <w:rPr>
                <w:rFonts w:eastAsiaTheme="minorHAnsi"/>
                <w:b/>
                <w:kern w:val="1"/>
                <w:lang w:eastAsia="en-US"/>
              </w:rPr>
              <w:t>Размер ежемесячного должностного оклада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Председатель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10 235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Заместитель председателя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9 799</w:t>
            </w:r>
          </w:p>
        </w:tc>
      </w:tr>
      <w:tr w:rsidR="00DF0DC1" w:rsidRPr="00AF52F1" w:rsidTr="00766C6A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766C6A" w:rsidP="00766C6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kern w:val="1"/>
                <w:lang w:eastAsia="en-US"/>
              </w:rPr>
            </w:pPr>
            <w:r w:rsidRPr="00AF52F1">
              <w:rPr>
                <w:rFonts w:eastAsiaTheme="minorHAnsi"/>
                <w:kern w:val="1"/>
                <w:lang w:eastAsia="en-US"/>
              </w:rPr>
              <w:t>Аудитор Контрольно-счетной комиссии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C1" w:rsidRPr="00AF52F1" w:rsidRDefault="005E6423" w:rsidP="00AF52F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HAnsi"/>
                <w:kern w:val="1"/>
                <w:lang w:eastAsia="en-US"/>
              </w:rPr>
            </w:pPr>
            <w:r>
              <w:rPr>
                <w:rFonts w:eastAsiaTheme="minorHAnsi"/>
                <w:kern w:val="1"/>
                <w:lang w:eastAsia="en-US"/>
              </w:rPr>
              <w:t>9 799</w:t>
            </w:r>
          </w:p>
        </w:tc>
      </w:tr>
    </w:tbl>
    <w:p w:rsidR="00DF0DC1" w:rsidRPr="00DF0DC1" w:rsidRDefault="00DF0DC1" w:rsidP="00DF0DC1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b/>
          <w:kern w:val="1"/>
          <w:sz w:val="28"/>
          <w:szCs w:val="28"/>
          <w:lang w:eastAsia="en-US"/>
        </w:rPr>
      </w:pPr>
    </w:p>
    <w:p w:rsidR="004F119B" w:rsidRDefault="004F119B">
      <w:pPr>
        <w:spacing w:after="160" w:line="259" w:lineRule="auto"/>
        <w:rPr>
          <w:rFonts w:eastAsiaTheme="minorHAnsi"/>
          <w:kern w:val="1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P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rPr>
          <w:rFonts w:eastAsiaTheme="minorHAnsi"/>
          <w:sz w:val="28"/>
          <w:szCs w:val="28"/>
          <w:lang w:eastAsia="en-US"/>
        </w:rPr>
      </w:pPr>
    </w:p>
    <w:p w:rsidR="00694D78" w:rsidRDefault="00694D78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4F119B" w:rsidRDefault="004F119B" w:rsidP="004F119B">
      <w:pPr>
        <w:ind w:firstLine="708"/>
        <w:rPr>
          <w:rFonts w:eastAsiaTheme="minorHAnsi"/>
          <w:sz w:val="28"/>
          <w:szCs w:val="28"/>
          <w:lang w:eastAsia="en-US"/>
        </w:rPr>
      </w:pPr>
    </w:p>
    <w:sectPr w:rsidR="004F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BE"/>
    <w:rsid w:val="0002245E"/>
    <w:rsid w:val="00121CD7"/>
    <w:rsid w:val="00184FF8"/>
    <w:rsid w:val="001D6F31"/>
    <w:rsid w:val="001F0943"/>
    <w:rsid w:val="002403C3"/>
    <w:rsid w:val="00267AF9"/>
    <w:rsid w:val="0027010B"/>
    <w:rsid w:val="00391DFC"/>
    <w:rsid w:val="003C776A"/>
    <w:rsid w:val="004549D3"/>
    <w:rsid w:val="004F119B"/>
    <w:rsid w:val="004F4246"/>
    <w:rsid w:val="0050068D"/>
    <w:rsid w:val="0051700E"/>
    <w:rsid w:val="005649E8"/>
    <w:rsid w:val="005C2AC6"/>
    <w:rsid w:val="005E14C9"/>
    <w:rsid w:val="005E6423"/>
    <w:rsid w:val="006020F1"/>
    <w:rsid w:val="00635F13"/>
    <w:rsid w:val="00694D78"/>
    <w:rsid w:val="006C5436"/>
    <w:rsid w:val="006F45F7"/>
    <w:rsid w:val="00723CB7"/>
    <w:rsid w:val="00766C6A"/>
    <w:rsid w:val="00792983"/>
    <w:rsid w:val="007D2779"/>
    <w:rsid w:val="00813113"/>
    <w:rsid w:val="008B4263"/>
    <w:rsid w:val="008C0F66"/>
    <w:rsid w:val="008E7519"/>
    <w:rsid w:val="00916D27"/>
    <w:rsid w:val="009548B8"/>
    <w:rsid w:val="009670C3"/>
    <w:rsid w:val="009A2DD6"/>
    <w:rsid w:val="00AA3A58"/>
    <w:rsid w:val="00AC3ABE"/>
    <w:rsid w:val="00AD18F3"/>
    <w:rsid w:val="00AE2F25"/>
    <w:rsid w:val="00AF52F1"/>
    <w:rsid w:val="00B41BE2"/>
    <w:rsid w:val="00C21EBE"/>
    <w:rsid w:val="00CC29B7"/>
    <w:rsid w:val="00D14347"/>
    <w:rsid w:val="00DF0DC1"/>
    <w:rsid w:val="00F4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65B35-9B4C-45A4-83C5-027B06C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1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21C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21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F0DC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F42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06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06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RePack by Diakov</cp:lastModifiedBy>
  <cp:revision>3</cp:revision>
  <cp:lastPrinted>2023-11-21T03:09:00Z</cp:lastPrinted>
  <dcterms:created xsi:type="dcterms:W3CDTF">2023-11-17T04:06:00Z</dcterms:created>
  <dcterms:modified xsi:type="dcterms:W3CDTF">2023-11-21T03:24:00Z</dcterms:modified>
</cp:coreProperties>
</file>